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480" w:lineRule="atLeast"/>
        <w:jc w:val="left"/>
        <w:rPr>
          <w:rFonts w:ascii="宋体" w:hAnsi="宋体" w:cs="宋体"/>
          <w:b/>
          <w:kern w:val="0"/>
          <w:sz w:val="24"/>
        </w:rPr>
      </w:pPr>
      <w:r>
        <w:rPr>
          <w:rFonts w:hint="eastAsia" w:ascii="宋体" w:hAnsi="宋体" w:cs="宋体"/>
          <w:b/>
          <w:kern w:val="0"/>
          <w:sz w:val="24"/>
        </w:rPr>
        <w:t>附件2</w:t>
      </w:r>
    </w:p>
    <w:p>
      <w:pPr>
        <w:widowControl/>
        <w:spacing w:line="480" w:lineRule="atLeast"/>
        <w:jc w:val="center"/>
        <w:rPr>
          <w:rFonts w:ascii="宋体" w:hAnsi="宋体" w:cs="宋体"/>
          <w:b/>
          <w:kern w:val="0"/>
          <w:sz w:val="24"/>
        </w:rPr>
      </w:pPr>
      <w:r>
        <w:rPr>
          <w:rFonts w:hint="eastAsia" w:ascii="宋体" w:hAnsi="宋体" w:cs="宋体"/>
          <w:b/>
          <w:kern w:val="0"/>
          <w:sz w:val="24"/>
        </w:rPr>
        <w:t>辽宁省住房和城乡建设厅行政审批技术审查单</w:t>
      </w:r>
    </w:p>
    <w:p>
      <w:pPr>
        <w:widowControl/>
        <w:spacing w:line="480" w:lineRule="atLeast"/>
        <w:jc w:val="center"/>
        <w:rPr>
          <w:rFonts w:ascii="宋体" w:hAnsi="宋体" w:cs="宋体"/>
          <w:b/>
          <w:kern w:val="0"/>
          <w:sz w:val="24"/>
        </w:rPr>
      </w:pPr>
      <w:r>
        <w:rPr>
          <w:rFonts w:hint="eastAsia" w:ascii="宋体" w:hAnsi="宋体" w:cs="宋体"/>
          <w:b/>
          <w:kern w:val="0"/>
          <w:sz w:val="24"/>
          <w:u w:val="single"/>
        </w:rPr>
        <w:t xml:space="preserve"> </w:t>
      </w:r>
      <w:r>
        <w:rPr>
          <w:rFonts w:hint="eastAsia" w:ascii="宋体" w:hAnsi="宋体" w:cs="宋体"/>
          <w:sz w:val="24"/>
          <w:u w:val="single"/>
        </w:rPr>
        <w:t>建设工程质量检测机构资质审批</w:t>
      </w:r>
      <w:r>
        <w:rPr>
          <w:rFonts w:hint="eastAsia" w:ascii="宋体" w:hAnsi="宋体" w:cs="宋体"/>
          <w:b/>
          <w:kern w:val="0"/>
          <w:sz w:val="24"/>
          <w:u w:val="single"/>
        </w:rPr>
        <w:t xml:space="preserve">  </w:t>
      </w:r>
      <w:r>
        <w:rPr>
          <w:rFonts w:hint="eastAsia" w:ascii="宋体" w:hAnsi="宋体" w:cs="宋体"/>
          <w:b/>
          <w:kern w:val="0"/>
          <w:sz w:val="24"/>
        </w:rPr>
        <w:t>行政审批事项</w:t>
      </w:r>
    </w:p>
    <w:p>
      <w:pPr>
        <w:widowControl/>
        <w:spacing w:line="480" w:lineRule="atLeast"/>
        <w:ind w:right="-420" w:rightChars="-200"/>
        <w:jc w:val="left"/>
        <w:rPr>
          <w:rFonts w:ascii="仿宋_GB2312" w:hAnsi="宋体" w:eastAsia="仿宋_GB2312" w:cs="宋体"/>
          <w:bCs/>
          <w:kern w:val="0"/>
          <w:szCs w:val="21"/>
        </w:rPr>
      </w:pPr>
      <w:r>
        <w:rPr>
          <w:rFonts w:hint="eastAsia" w:ascii="仿宋_GB2312" w:hAnsi="宋体" w:eastAsia="仿宋_GB2312" w:cs="宋体"/>
          <w:kern w:val="0"/>
          <w:szCs w:val="21"/>
        </w:rPr>
        <w:t>受理单编</w:t>
      </w:r>
      <w:r>
        <w:rPr>
          <w:rFonts w:hint="eastAsia" w:ascii="仿宋_GB2312" w:hAnsi="宋体" w:eastAsia="仿宋_GB2312" w:cs="宋体"/>
          <w:bCs/>
          <w:kern w:val="0"/>
          <w:szCs w:val="21"/>
        </w:rPr>
        <w:t>号：</w:t>
      </w:r>
      <w:r>
        <w:rPr>
          <w:rFonts w:hint="eastAsia" w:ascii="仿宋_GB2312" w:hAnsi="宋体" w:eastAsia="仿宋_GB2312" w:cs="宋体"/>
          <w:bCs/>
          <w:kern w:val="0"/>
          <w:szCs w:val="21"/>
          <w:lang w:val="en-US" w:eastAsia="zh-CN"/>
        </w:rPr>
        <w:t xml:space="preserve">2022010148   </w:t>
      </w:r>
      <w:r>
        <w:rPr>
          <w:rFonts w:hint="eastAsia" w:ascii="仿宋_GB2312" w:hAnsi="宋体" w:eastAsia="仿宋_GB2312" w:cs="宋体"/>
          <w:bCs/>
          <w:kern w:val="0"/>
          <w:szCs w:val="21"/>
        </w:rPr>
        <w:t xml:space="preserve">                      申请技术审查时间：202</w:t>
      </w:r>
      <w:r>
        <w:rPr>
          <w:rFonts w:hint="eastAsia" w:ascii="仿宋_GB2312" w:hAnsi="宋体" w:eastAsia="仿宋_GB2312" w:cs="宋体"/>
          <w:bCs/>
          <w:kern w:val="0"/>
          <w:szCs w:val="21"/>
          <w:lang w:val="en-US" w:eastAsia="zh-CN"/>
        </w:rPr>
        <w:t>2</w:t>
      </w:r>
      <w:r>
        <w:rPr>
          <w:rFonts w:hint="eastAsia" w:ascii="仿宋_GB2312" w:hAnsi="宋体" w:eastAsia="仿宋_GB2312" w:cs="宋体"/>
          <w:bCs/>
          <w:kern w:val="0"/>
          <w:szCs w:val="21"/>
        </w:rPr>
        <w:t xml:space="preserve">年 </w:t>
      </w:r>
      <w:r>
        <w:rPr>
          <w:rFonts w:hint="eastAsia" w:ascii="仿宋_GB2312" w:hAnsi="宋体" w:eastAsia="仿宋_GB2312" w:cs="宋体"/>
          <w:bCs/>
          <w:kern w:val="0"/>
          <w:szCs w:val="21"/>
          <w:lang w:val="en-US" w:eastAsia="zh-CN"/>
        </w:rPr>
        <w:t>04</w:t>
      </w:r>
      <w:r>
        <w:rPr>
          <w:rFonts w:hint="eastAsia" w:ascii="仿宋_GB2312" w:hAnsi="宋体" w:eastAsia="仿宋_GB2312" w:cs="宋体"/>
          <w:bCs/>
          <w:kern w:val="0"/>
          <w:szCs w:val="21"/>
        </w:rPr>
        <w:t xml:space="preserve"> 月 </w:t>
      </w:r>
      <w:r>
        <w:rPr>
          <w:rFonts w:hint="eastAsia" w:ascii="仿宋_GB2312" w:hAnsi="宋体" w:eastAsia="仿宋_GB2312" w:cs="宋体"/>
          <w:bCs/>
          <w:kern w:val="0"/>
          <w:szCs w:val="21"/>
          <w:lang w:val="en-US" w:eastAsia="zh-CN"/>
        </w:rPr>
        <w:t>27</w:t>
      </w:r>
      <w:r>
        <w:rPr>
          <w:rFonts w:hint="eastAsia" w:ascii="仿宋_GB2312" w:hAnsi="宋体" w:eastAsia="仿宋_GB2312" w:cs="宋体"/>
          <w:bCs/>
          <w:kern w:val="0"/>
          <w:szCs w:val="21"/>
        </w:rPr>
        <w:t xml:space="preserve"> 日</w:t>
      </w:r>
    </w:p>
    <w:tbl>
      <w:tblPr>
        <w:tblStyle w:val="6"/>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2132"/>
        <w:gridCol w:w="698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732" w:hRule="exact"/>
        </w:trPr>
        <w:tc>
          <w:tcPr>
            <w:tcW w:w="2132" w:type="dxa"/>
            <w:tcMar>
              <w:top w:w="0" w:type="dxa"/>
              <w:left w:w="108" w:type="dxa"/>
              <w:bottom w:w="0" w:type="dxa"/>
              <w:right w:w="108" w:type="dxa"/>
            </w:tcMar>
            <w:vAlign w:val="center"/>
          </w:tcPr>
          <w:p>
            <w:pPr>
              <w:widowControl/>
              <w:spacing w:line="220" w:lineRule="atLeast"/>
              <w:jc w:val="center"/>
              <w:rPr>
                <w:rFonts w:ascii="仿宋_GB2312" w:hAnsi="宋体" w:eastAsia="仿宋_GB2312" w:cs="宋体"/>
                <w:bCs/>
                <w:kern w:val="0"/>
                <w:szCs w:val="21"/>
              </w:rPr>
            </w:pPr>
            <w:r>
              <w:rPr>
                <w:rFonts w:hint="eastAsia" w:ascii="仿宋_GB2312" w:hAnsi="宋体" w:eastAsia="仿宋_GB2312" w:cs="宋体"/>
                <w:bCs/>
                <w:kern w:val="0"/>
                <w:szCs w:val="21"/>
              </w:rPr>
              <w:t>技术审查项目名称</w:t>
            </w:r>
          </w:p>
        </w:tc>
        <w:tc>
          <w:tcPr>
            <w:tcW w:w="6985" w:type="dxa"/>
            <w:tcMar>
              <w:top w:w="0" w:type="dxa"/>
              <w:left w:w="108" w:type="dxa"/>
              <w:bottom w:w="0" w:type="dxa"/>
              <w:right w:w="108" w:type="dxa"/>
            </w:tcMar>
            <w:vAlign w:val="center"/>
          </w:tcPr>
          <w:p>
            <w:pPr>
              <w:widowControl/>
              <w:spacing w:line="220" w:lineRule="atLeast"/>
              <w:jc w:val="center"/>
              <w:rPr>
                <w:rFonts w:hint="eastAsia" w:ascii="仿宋_GB2312" w:hAnsi="宋体" w:eastAsia="仿宋_GB2312" w:cs="宋体"/>
                <w:bCs/>
                <w:kern w:val="0"/>
                <w:szCs w:val="21"/>
                <w:lang w:val="en-US" w:eastAsia="zh-CN"/>
              </w:rPr>
            </w:pPr>
            <w:r>
              <w:rPr>
                <w:rFonts w:hint="eastAsia" w:ascii="仿宋_GB2312" w:hAnsi="宋体" w:eastAsia="仿宋_GB2312" w:cs="宋体"/>
                <w:bCs/>
                <w:kern w:val="0"/>
                <w:szCs w:val="21"/>
                <w:lang w:val="en-US" w:eastAsia="zh-CN"/>
              </w:rPr>
              <w:t>抚顺市建筑科学研究院</w:t>
            </w:r>
            <w:r>
              <w:rPr>
                <w:rFonts w:hint="eastAsia" w:ascii="仿宋_GB2312" w:hAnsi="宋体" w:eastAsia="仿宋_GB2312" w:cs="宋体"/>
                <w:bCs/>
                <w:kern w:val="0"/>
                <w:szCs w:val="21"/>
              </w:rPr>
              <w:t>有限</w:t>
            </w:r>
            <w:r>
              <w:rPr>
                <w:rFonts w:hint="eastAsia" w:ascii="仿宋_GB2312" w:hAnsi="宋体" w:eastAsia="仿宋_GB2312" w:cs="宋体"/>
                <w:bCs/>
                <w:kern w:val="0"/>
                <w:szCs w:val="21"/>
                <w:lang w:val="en-US" w:eastAsia="zh-CN"/>
              </w:rPr>
              <w:t>责任</w:t>
            </w:r>
            <w:r>
              <w:rPr>
                <w:rFonts w:hint="eastAsia" w:ascii="仿宋_GB2312" w:hAnsi="宋体" w:eastAsia="仿宋_GB2312" w:cs="宋体"/>
                <w:bCs/>
                <w:kern w:val="0"/>
                <w:szCs w:val="21"/>
              </w:rPr>
              <w:t>公司</w:t>
            </w:r>
            <w:r>
              <w:rPr>
                <w:rFonts w:hint="eastAsia" w:ascii="仿宋_GB2312" w:hAnsi="宋体" w:eastAsia="仿宋_GB2312" w:cs="宋体"/>
                <w:bCs/>
                <w:kern w:val="0"/>
                <w:szCs w:val="21"/>
                <w:lang w:val="en-US" w:eastAsia="zh-CN"/>
              </w:rPr>
              <w:t>地基基础检测</w:t>
            </w:r>
            <w:r>
              <w:rPr>
                <w:rFonts w:hint="eastAsia" w:ascii="仿宋_GB2312" w:hAnsi="宋体" w:eastAsia="仿宋_GB2312" w:cs="宋体"/>
                <w:bCs/>
                <w:kern w:val="0"/>
                <w:szCs w:val="21"/>
              </w:rPr>
              <w:t>资质</w:t>
            </w:r>
            <w:r>
              <w:rPr>
                <w:rFonts w:hint="eastAsia" w:ascii="仿宋_GB2312" w:hAnsi="宋体" w:eastAsia="仿宋_GB2312" w:cs="宋体"/>
                <w:bCs/>
                <w:kern w:val="0"/>
                <w:szCs w:val="21"/>
                <w:lang w:val="en-US" w:eastAsia="zh-CN"/>
              </w:rPr>
              <w:t>（延期）</w:t>
            </w:r>
            <w:bookmarkStart w:id="0" w:name="_GoBack"/>
            <w:bookmarkEnd w:id="0"/>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680" w:hRule="exact"/>
        </w:trPr>
        <w:tc>
          <w:tcPr>
            <w:tcW w:w="2132" w:type="dxa"/>
            <w:tcMar>
              <w:top w:w="0" w:type="dxa"/>
              <w:left w:w="108" w:type="dxa"/>
              <w:bottom w:w="0" w:type="dxa"/>
              <w:right w:w="108" w:type="dxa"/>
            </w:tcMar>
            <w:vAlign w:val="center"/>
          </w:tcPr>
          <w:p>
            <w:pPr>
              <w:widowControl/>
              <w:spacing w:line="220" w:lineRule="atLeast"/>
              <w:jc w:val="center"/>
              <w:rPr>
                <w:rFonts w:ascii="仿宋_GB2312" w:hAnsi="宋体" w:eastAsia="仿宋_GB2312" w:cs="宋体"/>
                <w:bCs/>
                <w:kern w:val="0"/>
                <w:szCs w:val="21"/>
              </w:rPr>
            </w:pPr>
            <w:r>
              <w:rPr>
                <w:rFonts w:hint="eastAsia" w:ascii="仿宋_GB2312" w:hAnsi="宋体" w:eastAsia="仿宋_GB2312" w:cs="宋体"/>
                <w:bCs/>
                <w:kern w:val="0"/>
                <w:szCs w:val="21"/>
              </w:rPr>
              <w:t>申请人</w:t>
            </w:r>
          </w:p>
        </w:tc>
        <w:tc>
          <w:tcPr>
            <w:tcW w:w="6985" w:type="dxa"/>
            <w:tcMar>
              <w:top w:w="0" w:type="dxa"/>
              <w:left w:w="108" w:type="dxa"/>
              <w:bottom w:w="0" w:type="dxa"/>
              <w:right w:w="108" w:type="dxa"/>
            </w:tcMar>
            <w:vAlign w:val="center"/>
          </w:tcPr>
          <w:p>
            <w:pPr>
              <w:widowControl/>
              <w:spacing w:line="220" w:lineRule="atLeast"/>
              <w:jc w:val="center"/>
              <w:rPr>
                <w:rFonts w:hint="default" w:ascii="仿宋_GB2312" w:hAnsi="宋体" w:eastAsia="仿宋_GB2312" w:cs="宋体"/>
                <w:bCs/>
                <w:kern w:val="0"/>
                <w:szCs w:val="21"/>
                <w:lang w:val="en-US" w:eastAsia="zh-CN"/>
              </w:rPr>
            </w:pPr>
            <w:r>
              <w:rPr>
                <w:rFonts w:hint="eastAsia" w:ascii="仿宋_GB2312" w:hAnsi="宋体" w:eastAsia="仿宋_GB2312" w:cs="宋体"/>
                <w:bCs/>
                <w:kern w:val="0"/>
                <w:szCs w:val="21"/>
                <w:lang w:val="en-US" w:eastAsia="zh-CN"/>
              </w:rPr>
              <w:t>尹洁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680" w:hRule="exact"/>
        </w:trPr>
        <w:tc>
          <w:tcPr>
            <w:tcW w:w="2132" w:type="dxa"/>
            <w:tcMar>
              <w:top w:w="0" w:type="dxa"/>
              <w:left w:w="108" w:type="dxa"/>
              <w:bottom w:w="0" w:type="dxa"/>
              <w:right w:w="108" w:type="dxa"/>
            </w:tcMar>
            <w:vAlign w:val="center"/>
          </w:tcPr>
          <w:p>
            <w:pPr>
              <w:widowControl/>
              <w:spacing w:line="220" w:lineRule="atLeast"/>
              <w:jc w:val="center"/>
              <w:rPr>
                <w:rFonts w:ascii="仿宋_GB2312" w:hAnsi="宋体" w:eastAsia="仿宋_GB2312" w:cs="宋体"/>
                <w:bCs/>
                <w:kern w:val="0"/>
                <w:szCs w:val="21"/>
              </w:rPr>
            </w:pPr>
            <w:r>
              <w:rPr>
                <w:rFonts w:hint="eastAsia" w:ascii="仿宋_GB2312" w:hAnsi="宋体" w:eastAsia="仿宋_GB2312" w:cs="宋体"/>
                <w:bCs/>
                <w:kern w:val="0"/>
                <w:szCs w:val="21"/>
              </w:rPr>
              <w:t>技术审查部门</w:t>
            </w:r>
          </w:p>
        </w:tc>
        <w:tc>
          <w:tcPr>
            <w:tcW w:w="6985" w:type="dxa"/>
            <w:tcMar>
              <w:top w:w="0" w:type="dxa"/>
              <w:left w:w="108" w:type="dxa"/>
              <w:bottom w:w="0" w:type="dxa"/>
              <w:right w:w="108" w:type="dxa"/>
            </w:tcMar>
            <w:vAlign w:val="center"/>
          </w:tcPr>
          <w:p>
            <w:pPr>
              <w:widowControl/>
              <w:spacing w:line="220" w:lineRule="atLeast"/>
              <w:jc w:val="center"/>
              <w:rPr>
                <w:rFonts w:ascii="仿宋_GB2312" w:hAnsi="宋体" w:eastAsia="仿宋_GB2312" w:cs="宋体"/>
                <w:bCs/>
                <w:kern w:val="0"/>
                <w:szCs w:val="21"/>
              </w:rPr>
            </w:pPr>
            <w:r>
              <w:rPr>
                <w:rFonts w:hint="eastAsia" w:ascii="仿宋_GB2312" w:hAnsi="宋体" w:eastAsia="仿宋_GB2312" w:cs="宋体"/>
                <w:bCs/>
                <w:kern w:val="0"/>
                <w:szCs w:val="21"/>
              </w:rPr>
              <w:t>辽宁省住房和城乡建设厅科技处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680" w:hRule="exact"/>
        </w:trPr>
        <w:tc>
          <w:tcPr>
            <w:tcW w:w="2132" w:type="dxa"/>
            <w:tcMar>
              <w:top w:w="0" w:type="dxa"/>
              <w:left w:w="108" w:type="dxa"/>
              <w:bottom w:w="0" w:type="dxa"/>
              <w:right w:w="108" w:type="dxa"/>
            </w:tcMar>
            <w:vAlign w:val="center"/>
          </w:tcPr>
          <w:p>
            <w:pPr>
              <w:widowControl/>
              <w:spacing w:line="220" w:lineRule="atLeast"/>
              <w:jc w:val="center"/>
              <w:rPr>
                <w:rFonts w:ascii="仿宋_GB2312" w:hAnsi="宋体" w:eastAsia="仿宋_GB2312" w:cs="宋体"/>
                <w:bCs/>
                <w:kern w:val="0"/>
                <w:szCs w:val="21"/>
              </w:rPr>
            </w:pPr>
            <w:r>
              <w:rPr>
                <w:rFonts w:hint="eastAsia" w:ascii="仿宋_GB2312" w:hAnsi="宋体" w:eastAsia="仿宋_GB2312" w:cs="宋体"/>
                <w:bCs/>
                <w:kern w:val="0"/>
                <w:szCs w:val="21"/>
              </w:rPr>
              <w:t>审查时限</w:t>
            </w:r>
          </w:p>
        </w:tc>
        <w:tc>
          <w:tcPr>
            <w:tcW w:w="6985" w:type="dxa"/>
            <w:tcMar>
              <w:top w:w="0" w:type="dxa"/>
              <w:left w:w="108" w:type="dxa"/>
              <w:bottom w:w="0" w:type="dxa"/>
              <w:right w:w="108" w:type="dxa"/>
            </w:tcMar>
            <w:vAlign w:val="center"/>
          </w:tcPr>
          <w:p>
            <w:pPr>
              <w:widowControl/>
              <w:spacing w:line="220" w:lineRule="atLeast"/>
              <w:jc w:val="left"/>
              <w:rPr>
                <w:rFonts w:ascii="仿宋_GB2312" w:hAnsi="宋体" w:eastAsia="仿宋_GB2312" w:cs="宋体"/>
                <w:bCs/>
                <w:kern w:val="0"/>
                <w:szCs w:val="21"/>
              </w:rPr>
            </w:pPr>
            <w:r>
              <w:rPr>
                <w:rFonts w:hint="eastAsia" w:ascii="仿宋_GB2312" w:hAnsi="宋体" w:eastAsia="仿宋_GB2312" w:cs="宋体"/>
                <w:bCs/>
                <w:kern w:val="0"/>
                <w:szCs w:val="21"/>
              </w:rPr>
              <w:t>自受理申请之日起     20    个工作日内提出审查意见。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6766" w:hRule="atLeast"/>
        </w:trPr>
        <w:tc>
          <w:tcPr>
            <w:tcW w:w="2132" w:type="dxa"/>
            <w:tcMar>
              <w:top w:w="0" w:type="dxa"/>
              <w:left w:w="108" w:type="dxa"/>
              <w:bottom w:w="0" w:type="dxa"/>
              <w:right w:w="108" w:type="dxa"/>
            </w:tcMar>
            <w:vAlign w:val="center"/>
          </w:tcPr>
          <w:p>
            <w:pPr>
              <w:widowControl/>
              <w:spacing w:line="220" w:lineRule="atLeast"/>
              <w:jc w:val="center"/>
              <w:rPr>
                <w:rFonts w:ascii="仿宋_GB2312" w:hAnsi="宋体" w:eastAsia="仿宋_GB2312" w:cs="宋体"/>
                <w:bCs/>
                <w:kern w:val="0"/>
                <w:szCs w:val="21"/>
              </w:rPr>
            </w:pPr>
            <w:r>
              <w:rPr>
                <w:rFonts w:hint="eastAsia" w:ascii="仿宋_GB2312" w:hAnsi="宋体" w:eastAsia="仿宋_GB2312" w:cs="宋体"/>
                <w:bCs/>
                <w:kern w:val="0"/>
                <w:szCs w:val="21"/>
              </w:rPr>
              <w:t>技</w:t>
            </w:r>
          </w:p>
          <w:p>
            <w:pPr>
              <w:widowControl/>
              <w:spacing w:line="220" w:lineRule="atLeast"/>
              <w:jc w:val="center"/>
              <w:rPr>
                <w:rFonts w:ascii="仿宋_GB2312" w:hAnsi="宋体" w:eastAsia="仿宋_GB2312" w:cs="宋体"/>
                <w:bCs/>
                <w:kern w:val="0"/>
                <w:szCs w:val="21"/>
              </w:rPr>
            </w:pPr>
            <w:r>
              <w:rPr>
                <w:rFonts w:hint="eastAsia" w:ascii="仿宋_GB2312" w:hAnsi="宋体" w:eastAsia="仿宋_GB2312" w:cs="宋体"/>
                <w:bCs/>
                <w:kern w:val="0"/>
                <w:szCs w:val="21"/>
              </w:rPr>
              <w:t>术</w:t>
            </w:r>
          </w:p>
          <w:p>
            <w:pPr>
              <w:widowControl/>
              <w:spacing w:line="220" w:lineRule="atLeast"/>
              <w:jc w:val="center"/>
              <w:rPr>
                <w:rFonts w:ascii="仿宋_GB2312" w:hAnsi="宋体" w:eastAsia="仿宋_GB2312" w:cs="宋体"/>
                <w:bCs/>
                <w:kern w:val="0"/>
                <w:szCs w:val="21"/>
              </w:rPr>
            </w:pPr>
            <w:r>
              <w:rPr>
                <w:rFonts w:hint="eastAsia" w:ascii="仿宋_GB2312" w:hAnsi="宋体" w:eastAsia="仿宋_GB2312" w:cs="宋体"/>
                <w:bCs/>
                <w:kern w:val="0"/>
                <w:szCs w:val="21"/>
              </w:rPr>
              <w:t>审</w:t>
            </w:r>
          </w:p>
          <w:p>
            <w:pPr>
              <w:widowControl/>
              <w:spacing w:line="220" w:lineRule="atLeast"/>
              <w:jc w:val="center"/>
              <w:rPr>
                <w:rFonts w:ascii="仿宋_GB2312" w:hAnsi="宋体" w:eastAsia="仿宋_GB2312" w:cs="宋体"/>
                <w:bCs/>
                <w:kern w:val="0"/>
                <w:szCs w:val="21"/>
              </w:rPr>
            </w:pPr>
            <w:r>
              <w:rPr>
                <w:rFonts w:hint="eastAsia" w:ascii="仿宋_GB2312" w:hAnsi="宋体" w:eastAsia="仿宋_GB2312" w:cs="宋体"/>
                <w:bCs/>
                <w:kern w:val="0"/>
                <w:szCs w:val="21"/>
              </w:rPr>
              <w:t>查</w:t>
            </w:r>
          </w:p>
          <w:p>
            <w:pPr>
              <w:widowControl/>
              <w:spacing w:line="220" w:lineRule="atLeast"/>
              <w:jc w:val="center"/>
              <w:rPr>
                <w:rFonts w:ascii="仿宋_GB2312" w:hAnsi="宋体" w:eastAsia="仿宋_GB2312" w:cs="宋体"/>
                <w:bCs/>
                <w:kern w:val="0"/>
                <w:szCs w:val="21"/>
              </w:rPr>
            </w:pPr>
            <w:r>
              <w:rPr>
                <w:rFonts w:hint="eastAsia" w:ascii="仿宋_GB2312" w:hAnsi="宋体" w:eastAsia="仿宋_GB2312" w:cs="宋体"/>
                <w:bCs/>
                <w:kern w:val="0"/>
                <w:szCs w:val="21"/>
              </w:rPr>
              <w:t>意</w:t>
            </w:r>
          </w:p>
          <w:p>
            <w:pPr>
              <w:widowControl/>
              <w:spacing w:line="220" w:lineRule="atLeast"/>
              <w:jc w:val="center"/>
              <w:rPr>
                <w:rFonts w:ascii="仿宋_GB2312" w:hAnsi="宋体" w:eastAsia="仿宋_GB2312" w:cs="宋体"/>
                <w:bCs/>
                <w:kern w:val="0"/>
                <w:szCs w:val="21"/>
              </w:rPr>
            </w:pPr>
            <w:r>
              <w:rPr>
                <w:rFonts w:hint="eastAsia" w:ascii="仿宋_GB2312" w:hAnsi="宋体" w:eastAsia="仿宋_GB2312" w:cs="宋体"/>
                <w:bCs/>
                <w:kern w:val="0"/>
                <w:szCs w:val="21"/>
              </w:rPr>
              <w:t xml:space="preserve">见                                                                                                                                                                                                                            </w:t>
            </w:r>
          </w:p>
        </w:tc>
        <w:tc>
          <w:tcPr>
            <w:tcW w:w="6985" w:type="dxa"/>
            <w:tcMar>
              <w:top w:w="0" w:type="dxa"/>
              <w:left w:w="108" w:type="dxa"/>
              <w:bottom w:w="0" w:type="dxa"/>
              <w:right w:w="108" w:type="dxa"/>
            </w:tcMar>
          </w:tcPr>
          <w:p>
            <w:pPr>
              <w:widowControl/>
              <w:rPr>
                <w:rFonts w:ascii="仿宋_GB2312" w:hAnsi="宋体" w:eastAsia="仿宋_GB2312" w:cs="宋体"/>
                <w:bCs/>
                <w:kern w:val="0"/>
                <w:szCs w:val="21"/>
              </w:rPr>
            </w:pPr>
            <w:r>
              <w:rPr>
                <w:rFonts w:hint="eastAsia" w:ascii="仿宋_GB2312" w:hAnsi="宋体" w:eastAsia="仿宋_GB2312" w:cs="宋体"/>
                <w:bCs/>
                <w:kern w:val="0"/>
                <w:szCs w:val="21"/>
              </w:rPr>
              <w:t>经审查，该单位提交的资质申报材料存在以下问题：</w:t>
            </w:r>
          </w:p>
          <w:p>
            <w:pPr>
              <w:widowControl/>
              <w:numPr>
                <w:ilvl w:val="0"/>
                <w:numId w:val="1"/>
              </w:numPr>
              <w:jc w:val="left"/>
              <w:rPr>
                <w:rFonts w:ascii="仿宋_GB2312" w:hAnsi="宋体" w:eastAsia="仿宋_GB2312" w:cs="宋体"/>
                <w:bCs/>
                <w:kern w:val="0"/>
                <w:szCs w:val="21"/>
              </w:rPr>
            </w:pPr>
            <w:r>
              <w:rPr>
                <w:rFonts w:hint="eastAsia" w:ascii="仿宋_GB2312" w:hAnsi="宋体" w:eastAsia="仿宋_GB2312" w:cs="宋体"/>
                <w:bCs/>
                <w:kern w:val="0"/>
                <w:szCs w:val="21"/>
              </w:rPr>
              <w:t>人员</w:t>
            </w:r>
          </w:p>
          <w:p>
            <w:pPr>
              <w:widowControl/>
              <w:numPr>
                <w:ilvl w:val="0"/>
                <w:numId w:val="2"/>
              </w:numPr>
              <w:jc w:val="left"/>
              <w:rPr>
                <w:rFonts w:hint="eastAsia" w:ascii="仿宋_GB2312" w:hAnsi="宋体" w:eastAsia="仿宋_GB2312" w:cs="宋体"/>
                <w:bCs/>
                <w:kern w:val="0"/>
                <w:szCs w:val="21"/>
              </w:rPr>
            </w:pPr>
            <w:r>
              <w:rPr>
                <w:rFonts w:hint="eastAsia" w:ascii="仿宋_GB2312" w:hAnsi="宋体" w:eastAsia="仿宋_GB2312" w:cs="宋体"/>
                <w:bCs/>
                <w:kern w:val="0"/>
                <w:szCs w:val="21"/>
                <w:lang w:val="en-US" w:eastAsia="zh-CN"/>
              </w:rPr>
              <w:t>技术人</w:t>
            </w:r>
            <w:r>
              <w:rPr>
                <w:rFonts w:hint="eastAsia" w:ascii="仿宋_GB2312" w:hAnsi="宋体" w:eastAsia="仿宋_GB2312" w:cs="宋体"/>
                <w:bCs/>
                <w:kern w:val="0"/>
                <w:szCs w:val="21"/>
              </w:rPr>
              <w:t>员</w:t>
            </w:r>
            <w:r>
              <w:rPr>
                <w:rFonts w:hint="eastAsia" w:ascii="仿宋_GB2312" w:hAnsi="宋体" w:eastAsia="仿宋_GB2312" w:cs="宋体"/>
                <w:bCs/>
                <w:kern w:val="0"/>
                <w:szCs w:val="21"/>
                <w:lang w:val="en-US" w:eastAsia="zh-CN"/>
              </w:rPr>
              <w:t>初振宇、司昌红上传毕业证与上岗证中毕业院校不一致</w:t>
            </w:r>
            <w:r>
              <w:rPr>
                <w:rFonts w:hint="eastAsia" w:ascii="仿宋_GB2312" w:hAnsi="宋体" w:eastAsia="仿宋_GB2312" w:cs="宋体"/>
                <w:bCs/>
                <w:kern w:val="0"/>
                <w:szCs w:val="21"/>
              </w:rPr>
              <w:t>。</w:t>
            </w:r>
          </w:p>
          <w:p>
            <w:pPr>
              <w:widowControl/>
              <w:numPr>
                <w:ilvl w:val="0"/>
                <w:numId w:val="2"/>
              </w:numPr>
              <w:jc w:val="left"/>
              <w:rPr>
                <w:rFonts w:hint="eastAsia" w:ascii="仿宋_GB2312" w:hAnsi="宋体" w:eastAsia="仿宋_GB2312" w:cs="宋体"/>
                <w:bCs/>
                <w:kern w:val="0"/>
                <w:szCs w:val="21"/>
              </w:rPr>
            </w:pPr>
            <w:r>
              <w:rPr>
                <w:rFonts w:hint="eastAsia" w:ascii="仿宋_GB2312" w:hAnsi="宋体" w:eastAsia="仿宋_GB2312" w:cs="宋体"/>
                <w:bCs/>
                <w:kern w:val="0"/>
                <w:szCs w:val="21"/>
                <w:lang w:val="en-US" w:eastAsia="zh-CN"/>
              </w:rPr>
              <w:t>技术人员杨雨成未上传学历证明。</w:t>
            </w:r>
          </w:p>
          <w:p>
            <w:pPr>
              <w:widowControl/>
              <w:numPr>
                <w:ilvl w:val="0"/>
                <w:numId w:val="0"/>
              </w:numPr>
              <w:jc w:val="left"/>
              <w:rPr>
                <w:rFonts w:ascii="仿宋_GB2312" w:hAnsi="宋体" w:eastAsia="仿宋_GB2312" w:cs="宋体"/>
                <w:bCs/>
                <w:kern w:val="0"/>
                <w:szCs w:val="21"/>
              </w:rPr>
            </w:pPr>
            <w:r>
              <w:rPr>
                <w:rFonts w:hint="eastAsia" w:ascii="仿宋_GB2312" w:hAnsi="宋体" w:eastAsia="仿宋_GB2312" w:cs="宋体"/>
                <w:bCs/>
                <w:kern w:val="0"/>
                <w:szCs w:val="21"/>
                <w:lang w:val="en-US" w:eastAsia="zh-CN"/>
              </w:rPr>
              <w:t>二、设备</w:t>
            </w:r>
          </w:p>
          <w:p>
            <w:pPr>
              <w:widowControl/>
              <w:jc w:val="left"/>
              <w:rPr>
                <w:rFonts w:hint="eastAsia" w:ascii="仿宋_GB2312" w:hAnsi="宋体" w:eastAsia="仿宋_GB2312" w:cs="宋体"/>
                <w:bCs/>
                <w:kern w:val="0"/>
                <w:szCs w:val="21"/>
              </w:rPr>
            </w:pPr>
            <w:r>
              <w:rPr>
                <w:rFonts w:hint="eastAsia" w:ascii="仿宋_GB2312" w:hAnsi="宋体" w:eastAsia="仿宋_GB2312" w:cs="宋体"/>
                <w:bCs/>
                <w:kern w:val="0"/>
                <w:szCs w:val="21"/>
              </w:rPr>
              <w:t>1、</w:t>
            </w:r>
            <w:r>
              <w:rPr>
                <w:rFonts w:hint="eastAsia" w:ascii="仿宋_GB2312" w:hAnsi="宋体" w:eastAsia="仿宋_GB2312" w:cs="宋体"/>
                <w:bCs/>
                <w:kern w:val="0"/>
                <w:szCs w:val="21"/>
                <w:lang w:val="en-US" w:eastAsia="zh-CN"/>
              </w:rPr>
              <w:t>未见基桩动测仪、声波透射测桩仪、百分表、压力表、动力触探仪等相关检测设备的检定或校准证书</w:t>
            </w:r>
            <w:r>
              <w:rPr>
                <w:rFonts w:hint="eastAsia" w:ascii="仿宋_GB2312" w:hAnsi="宋体" w:eastAsia="仿宋_GB2312" w:cs="宋体"/>
                <w:bCs/>
                <w:kern w:val="0"/>
                <w:szCs w:val="21"/>
              </w:rPr>
              <w:t>。</w:t>
            </w:r>
          </w:p>
          <w:p>
            <w:pPr>
              <w:widowControl/>
              <w:jc w:val="left"/>
              <w:rPr>
                <w:rFonts w:hint="default" w:ascii="仿宋_GB2312" w:hAnsi="宋体" w:eastAsia="仿宋_GB2312" w:cs="宋体"/>
                <w:bCs/>
                <w:kern w:val="0"/>
                <w:szCs w:val="21"/>
                <w:lang w:val="en-US" w:eastAsia="zh-CN"/>
              </w:rPr>
            </w:pPr>
            <w:r>
              <w:rPr>
                <w:rFonts w:hint="eastAsia" w:ascii="仿宋_GB2312" w:hAnsi="宋体" w:eastAsia="仿宋_GB2312" w:cs="宋体"/>
                <w:bCs/>
                <w:kern w:val="0"/>
                <w:szCs w:val="21"/>
                <w:lang w:val="en-US" w:eastAsia="zh-CN"/>
              </w:rPr>
              <w:t>三、其他</w:t>
            </w:r>
          </w:p>
          <w:p>
            <w:pPr>
              <w:widowControl/>
              <w:jc w:val="left"/>
              <w:rPr>
                <w:rFonts w:hint="eastAsia" w:ascii="仿宋_GB2312" w:hAnsi="宋体" w:eastAsia="仿宋_GB2312" w:cs="宋体"/>
                <w:bCs/>
                <w:kern w:val="0"/>
                <w:szCs w:val="21"/>
                <w:lang w:val="en-US" w:eastAsia="zh-CN"/>
              </w:rPr>
            </w:pPr>
            <w:r>
              <w:rPr>
                <w:rFonts w:hint="eastAsia" w:ascii="仿宋_GB2312" w:hAnsi="宋体" w:eastAsia="仿宋_GB2312" w:cs="宋体"/>
                <w:bCs/>
                <w:kern w:val="0"/>
                <w:szCs w:val="21"/>
                <w:lang w:val="en-US" w:eastAsia="zh-CN"/>
              </w:rPr>
              <w:t>1、产权证明只上传了建设单位为抚顺诚筑房地产开发有限公司的规划许可证、施工许可证等三份文件，无法证明产权关系，需提交补充证明文件。</w:t>
            </w:r>
          </w:p>
          <w:p>
            <w:pPr>
              <w:widowControl/>
              <w:jc w:val="left"/>
              <w:rPr>
                <w:rFonts w:hint="default" w:ascii="仿宋_GB2312" w:hAnsi="宋体" w:eastAsia="仿宋_GB2312" w:cs="宋体"/>
                <w:bCs/>
                <w:kern w:val="0"/>
                <w:szCs w:val="21"/>
                <w:lang w:val="en-US"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135" w:hRule="atLeast"/>
        </w:trPr>
        <w:tc>
          <w:tcPr>
            <w:tcW w:w="2132" w:type="dxa"/>
            <w:tcMar>
              <w:top w:w="0" w:type="dxa"/>
              <w:left w:w="108" w:type="dxa"/>
              <w:bottom w:w="0" w:type="dxa"/>
              <w:right w:w="108" w:type="dxa"/>
            </w:tcMar>
            <w:vAlign w:val="center"/>
          </w:tcPr>
          <w:p>
            <w:pPr>
              <w:widowControl/>
              <w:spacing w:line="400" w:lineRule="atLeast"/>
              <w:jc w:val="center"/>
              <w:rPr>
                <w:rFonts w:ascii="仿宋_GB2312" w:hAnsi="宋体" w:eastAsia="仿宋_GB2312" w:cs="宋体"/>
                <w:kern w:val="0"/>
                <w:szCs w:val="21"/>
              </w:rPr>
            </w:pPr>
            <w:r>
              <w:rPr>
                <w:rFonts w:hint="eastAsia" w:ascii="仿宋_GB2312" w:hAnsi="宋体" w:eastAsia="仿宋_GB2312" w:cs="宋体"/>
                <w:bCs/>
                <w:kern w:val="0"/>
                <w:szCs w:val="21"/>
              </w:rPr>
              <w:t>备注</w:t>
            </w:r>
          </w:p>
        </w:tc>
        <w:tc>
          <w:tcPr>
            <w:tcW w:w="6985" w:type="dxa"/>
            <w:tcMar>
              <w:top w:w="0" w:type="dxa"/>
              <w:left w:w="108" w:type="dxa"/>
              <w:bottom w:w="0" w:type="dxa"/>
              <w:right w:w="108" w:type="dxa"/>
            </w:tcMar>
            <w:vAlign w:val="center"/>
          </w:tcPr>
          <w:p>
            <w:pPr>
              <w:widowControl/>
              <w:spacing w:line="300" w:lineRule="atLeast"/>
              <w:jc w:val="left"/>
              <w:rPr>
                <w:rFonts w:ascii="仿宋_GB2312" w:hAnsi="宋体" w:eastAsia="仿宋_GB2312" w:cs="宋体"/>
                <w:kern w:val="0"/>
                <w:szCs w:val="21"/>
              </w:rPr>
            </w:pPr>
            <w:r>
              <w:rPr>
                <w:rFonts w:hint="eastAsia" w:ascii="仿宋_GB2312" w:hAnsi="宋体" w:eastAsia="仿宋_GB2312" w:cs="宋体"/>
                <w:bCs/>
                <w:kern w:val="0"/>
                <w:szCs w:val="21"/>
              </w:rPr>
              <w:t>技术审查部门履行技术审查程序以后，须明确具体专业内容的审查意见，不同意的应注明原因，并将此单返回行政审批处；此单一式两份，技术审查部门和行政审批处各留存一份。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065" w:hRule="atLeast"/>
        </w:trPr>
        <w:tc>
          <w:tcPr>
            <w:tcW w:w="2132" w:type="dxa"/>
            <w:tcMar>
              <w:top w:w="0" w:type="dxa"/>
              <w:left w:w="108" w:type="dxa"/>
              <w:bottom w:w="0" w:type="dxa"/>
              <w:right w:w="108" w:type="dxa"/>
            </w:tcMar>
            <w:vAlign w:val="center"/>
          </w:tcPr>
          <w:p>
            <w:pPr>
              <w:widowControl/>
              <w:spacing w:line="400" w:lineRule="atLeast"/>
              <w:jc w:val="center"/>
              <w:rPr>
                <w:rFonts w:ascii="仿宋_GB2312" w:hAnsi="宋体" w:eastAsia="仿宋_GB2312" w:cs="宋体"/>
                <w:bCs/>
                <w:kern w:val="0"/>
                <w:szCs w:val="21"/>
              </w:rPr>
            </w:pPr>
            <w:r>
              <w:rPr>
                <w:rFonts w:hint="eastAsia" w:ascii="仿宋_GB2312" w:hAnsi="宋体" w:eastAsia="仿宋_GB2312" w:cs="宋体"/>
                <w:bCs/>
                <w:kern w:val="0"/>
                <w:szCs w:val="21"/>
              </w:rPr>
              <w:t>专家签字</w:t>
            </w:r>
          </w:p>
        </w:tc>
        <w:tc>
          <w:tcPr>
            <w:tcW w:w="6985" w:type="dxa"/>
            <w:tcMar>
              <w:top w:w="0" w:type="dxa"/>
              <w:left w:w="108" w:type="dxa"/>
              <w:bottom w:w="0" w:type="dxa"/>
              <w:right w:w="108" w:type="dxa"/>
            </w:tcMar>
            <w:vAlign w:val="center"/>
          </w:tcPr>
          <w:p>
            <w:pPr>
              <w:widowControl/>
              <w:spacing w:line="300" w:lineRule="atLeast"/>
              <w:jc w:val="left"/>
              <w:rPr>
                <w:rFonts w:ascii="仿宋_GB2312" w:hAnsi="宋体" w:eastAsia="仿宋_GB2312" w:cs="宋体"/>
                <w:bCs/>
                <w:kern w:val="0"/>
                <w:szCs w:val="21"/>
              </w:rPr>
            </w:pPr>
          </w:p>
        </w:tc>
      </w:tr>
    </w:tbl>
    <w:p>
      <w:pPr>
        <w:rPr>
          <w:rFonts w:ascii="仿宋_GB2312" w:hAnsi="宋体" w:eastAsia="仿宋_GB2312" w:cs="宋体"/>
          <w:szCs w:val="21"/>
        </w:rPr>
      </w:pPr>
    </w:p>
    <w:sectPr>
      <w:pgSz w:w="11906" w:h="16838"/>
      <w:pgMar w:top="779" w:right="1753" w:bottom="468" w:left="175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742E9C"/>
    <w:multiLevelType w:val="singleLevel"/>
    <w:tmpl w:val="8C742E9C"/>
    <w:lvl w:ilvl="0" w:tentative="0">
      <w:start w:val="1"/>
      <w:numFmt w:val="decimal"/>
      <w:suff w:val="nothing"/>
      <w:lvlText w:val="%1、"/>
      <w:lvlJc w:val="left"/>
    </w:lvl>
  </w:abstractNum>
  <w:abstractNum w:abstractNumId="1">
    <w:nsid w:val="A96604C8"/>
    <w:multiLevelType w:val="singleLevel"/>
    <w:tmpl w:val="A96604C8"/>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oNotShadeFormData w:val="1"/>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JiMGUyNDg5OWE4ODlmYmY0Mjk2ZDdlY2RkMDNhZDQifQ=="/>
  </w:docVars>
  <w:rsids>
    <w:rsidRoot w:val="00172A27"/>
    <w:rsid w:val="00001AB2"/>
    <w:rsid w:val="000032C0"/>
    <w:rsid w:val="0002167C"/>
    <w:rsid w:val="0002417C"/>
    <w:rsid w:val="00032CE6"/>
    <w:rsid w:val="00040E99"/>
    <w:rsid w:val="00042619"/>
    <w:rsid w:val="00070DB4"/>
    <w:rsid w:val="000738F0"/>
    <w:rsid w:val="00076D3B"/>
    <w:rsid w:val="000A29EC"/>
    <w:rsid w:val="000A3B3E"/>
    <w:rsid w:val="000A724C"/>
    <w:rsid w:val="000B2DCC"/>
    <w:rsid w:val="000B40CD"/>
    <w:rsid w:val="000C1DFC"/>
    <w:rsid w:val="000D1728"/>
    <w:rsid w:val="000E06D9"/>
    <w:rsid w:val="000E4DAF"/>
    <w:rsid w:val="000E4E85"/>
    <w:rsid w:val="000F5B0C"/>
    <w:rsid w:val="001025EE"/>
    <w:rsid w:val="001071DE"/>
    <w:rsid w:val="0011074F"/>
    <w:rsid w:val="00111FB3"/>
    <w:rsid w:val="001263DE"/>
    <w:rsid w:val="00142867"/>
    <w:rsid w:val="00143261"/>
    <w:rsid w:val="00145472"/>
    <w:rsid w:val="00163610"/>
    <w:rsid w:val="00163DA5"/>
    <w:rsid w:val="00172A27"/>
    <w:rsid w:val="00172B78"/>
    <w:rsid w:val="0017400C"/>
    <w:rsid w:val="0018118A"/>
    <w:rsid w:val="0019167C"/>
    <w:rsid w:val="0019225B"/>
    <w:rsid w:val="00194A9D"/>
    <w:rsid w:val="0019681D"/>
    <w:rsid w:val="001A159C"/>
    <w:rsid w:val="001A25F7"/>
    <w:rsid w:val="001A6492"/>
    <w:rsid w:val="001B63D0"/>
    <w:rsid w:val="001B7FC2"/>
    <w:rsid w:val="001C7C4E"/>
    <w:rsid w:val="001D3E8D"/>
    <w:rsid w:val="001E24E8"/>
    <w:rsid w:val="001F2A5F"/>
    <w:rsid w:val="001F44CA"/>
    <w:rsid w:val="00207CD2"/>
    <w:rsid w:val="0021047B"/>
    <w:rsid w:val="00211E7F"/>
    <w:rsid w:val="002121DC"/>
    <w:rsid w:val="00212D27"/>
    <w:rsid w:val="002159B6"/>
    <w:rsid w:val="00222B47"/>
    <w:rsid w:val="00223954"/>
    <w:rsid w:val="00240025"/>
    <w:rsid w:val="00243DBC"/>
    <w:rsid w:val="0025681F"/>
    <w:rsid w:val="00261BEE"/>
    <w:rsid w:val="00270194"/>
    <w:rsid w:val="00282500"/>
    <w:rsid w:val="00291245"/>
    <w:rsid w:val="00291EC4"/>
    <w:rsid w:val="002A1FD9"/>
    <w:rsid w:val="002A690C"/>
    <w:rsid w:val="002A6B67"/>
    <w:rsid w:val="002B5F19"/>
    <w:rsid w:val="002C7477"/>
    <w:rsid w:val="002D04C5"/>
    <w:rsid w:val="002D4AAD"/>
    <w:rsid w:val="002D6198"/>
    <w:rsid w:val="002E7067"/>
    <w:rsid w:val="002F52A3"/>
    <w:rsid w:val="00300001"/>
    <w:rsid w:val="003211C9"/>
    <w:rsid w:val="00323321"/>
    <w:rsid w:val="00350A4C"/>
    <w:rsid w:val="00366633"/>
    <w:rsid w:val="00367C82"/>
    <w:rsid w:val="0039206A"/>
    <w:rsid w:val="00393118"/>
    <w:rsid w:val="003A490B"/>
    <w:rsid w:val="003D30B6"/>
    <w:rsid w:val="003D39A7"/>
    <w:rsid w:val="00400B4B"/>
    <w:rsid w:val="0041685F"/>
    <w:rsid w:val="00420147"/>
    <w:rsid w:val="004207BB"/>
    <w:rsid w:val="00444DD7"/>
    <w:rsid w:val="00462FD2"/>
    <w:rsid w:val="00463521"/>
    <w:rsid w:val="00472150"/>
    <w:rsid w:val="004739C8"/>
    <w:rsid w:val="0049794B"/>
    <w:rsid w:val="004A0E91"/>
    <w:rsid w:val="004A1382"/>
    <w:rsid w:val="004A72A2"/>
    <w:rsid w:val="004B067C"/>
    <w:rsid w:val="004B7B6F"/>
    <w:rsid w:val="004D2CBF"/>
    <w:rsid w:val="004F2048"/>
    <w:rsid w:val="004F4644"/>
    <w:rsid w:val="004F663B"/>
    <w:rsid w:val="004F7334"/>
    <w:rsid w:val="004F76B6"/>
    <w:rsid w:val="00500AE5"/>
    <w:rsid w:val="005021C5"/>
    <w:rsid w:val="00514A1F"/>
    <w:rsid w:val="00515105"/>
    <w:rsid w:val="00546A9B"/>
    <w:rsid w:val="00554DEE"/>
    <w:rsid w:val="0057269F"/>
    <w:rsid w:val="00582CAA"/>
    <w:rsid w:val="00586717"/>
    <w:rsid w:val="00591C56"/>
    <w:rsid w:val="005B7ADB"/>
    <w:rsid w:val="005F1D5D"/>
    <w:rsid w:val="00620802"/>
    <w:rsid w:val="00622CCA"/>
    <w:rsid w:val="00624552"/>
    <w:rsid w:val="006260FB"/>
    <w:rsid w:val="0066083F"/>
    <w:rsid w:val="0066486A"/>
    <w:rsid w:val="00664E7C"/>
    <w:rsid w:val="006758FD"/>
    <w:rsid w:val="00676365"/>
    <w:rsid w:val="006770EC"/>
    <w:rsid w:val="0069506B"/>
    <w:rsid w:val="00697FC7"/>
    <w:rsid w:val="006A04B1"/>
    <w:rsid w:val="006A4D27"/>
    <w:rsid w:val="006A6585"/>
    <w:rsid w:val="006B16C3"/>
    <w:rsid w:val="006B27E3"/>
    <w:rsid w:val="006B7371"/>
    <w:rsid w:val="006C3A74"/>
    <w:rsid w:val="006C7379"/>
    <w:rsid w:val="006F6871"/>
    <w:rsid w:val="00700913"/>
    <w:rsid w:val="0070544E"/>
    <w:rsid w:val="00722D12"/>
    <w:rsid w:val="00730729"/>
    <w:rsid w:val="007326E9"/>
    <w:rsid w:val="00736624"/>
    <w:rsid w:val="007411A8"/>
    <w:rsid w:val="00743FBC"/>
    <w:rsid w:val="00746062"/>
    <w:rsid w:val="007507F6"/>
    <w:rsid w:val="00752C01"/>
    <w:rsid w:val="007577C7"/>
    <w:rsid w:val="00766742"/>
    <w:rsid w:val="007669DE"/>
    <w:rsid w:val="00766E46"/>
    <w:rsid w:val="00767638"/>
    <w:rsid w:val="007816D9"/>
    <w:rsid w:val="00782749"/>
    <w:rsid w:val="007A3476"/>
    <w:rsid w:val="007B07C1"/>
    <w:rsid w:val="007B3E82"/>
    <w:rsid w:val="007B7C01"/>
    <w:rsid w:val="007D5152"/>
    <w:rsid w:val="007D5199"/>
    <w:rsid w:val="007E594E"/>
    <w:rsid w:val="007F32E0"/>
    <w:rsid w:val="00800A6D"/>
    <w:rsid w:val="00827AA8"/>
    <w:rsid w:val="0083198F"/>
    <w:rsid w:val="008400E6"/>
    <w:rsid w:val="0085458F"/>
    <w:rsid w:val="008641AF"/>
    <w:rsid w:val="0087478E"/>
    <w:rsid w:val="00875C28"/>
    <w:rsid w:val="00876F27"/>
    <w:rsid w:val="00885946"/>
    <w:rsid w:val="008868A2"/>
    <w:rsid w:val="008A23BD"/>
    <w:rsid w:val="008B56C8"/>
    <w:rsid w:val="008C643C"/>
    <w:rsid w:val="008D306C"/>
    <w:rsid w:val="008D78DB"/>
    <w:rsid w:val="008E3919"/>
    <w:rsid w:val="008E63EE"/>
    <w:rsid w:val="0091765A"/>
    <w:rsid w:val="00922701"/>
    <w:rsid w:val="00934C7C"/>
    <w:rsid w:val="00941202"/>
    <w:rsid w:val="009518E5"/>
    <w:rsid w:val="00976C8D"/>
    <w:rsid w:val="009A54D9"/>
    <w:rsid w:val="009C5ABA"/>
    <w:rsid w:val="009D6AEC"/>
    <w:rsid w:val="009D6C42"/>
    <w:rsid w:val="009E0D3D"/>
    <w:rsid w:val="009E6C32"/>
    <w:rsid w:val="009F4639"/>
    <w:rsid w:val="009F4757"/>
    <w:rsid w:val="00A03208"/>
    <w:rsid w:val="00A04894"/>
    <w:rsid w:val="00A07D16"/>
    <w:rsid w:val="00A10CC4"/>
    <w:rsid w:val="00A219F2"/>
    <w:rsid w:val="00A22162"/>
    <w:rsid w:val="00A311AE"/>
    <w:rsid w:val="00A37043"/>
    <w:rsid w:val="00A4673E"/>
    <w:rsid w:val="00A46957"/>
    <w:rsid w:val="00A521E5"/>
    <w:rsid w:val="00A61FA3"/>
    <w:rsid w:val="00A70C11"/>
    <w:rsid w:val="00A80479"/>
    <w:rsid w:val="00AA0F8A"/>
    <w:rsid w:val="00AA4186"/>
    <w:rsid w:val="00AA4C5D"/>
    <w:rsid w:val="00AA5847"/>
    <w:rsid w:val="00AB12E2"/>
    <w:rsid w:val="00AB7FFB"/>
    <w:rsid w:val="00AC1704"/>
    <w:rsid w:val="00AD4A87"/>
    <w:rsid w:val="00AD568B"/>
    <w:rsid w:val="00AE3CD7"/>
    <w:rsid w:val="00AE6CF1"/>
    <w:rsid w:val="00AF0E74"/>
    <w:rsid w:val="00AF4748"/>
    <w:rsid w:val="00AF5C02"/>
    <w:rsid w:val="00AF5DFD"/>
    <w:rsid w:val="00B01B63"/>
    <w:rsid w:val="00B03995"/>
    <w:rsid w:val="00B07F9D"/>
    <w:rsid w:val="00B212C9"/>
    <w:rsid w:val="00B255EB"/>
    <w:rsid w:val="00B30556"/>
    <w:rsid w:val="00B70C15"/>
    <w:rsid w:val="00B7228E"/>
    <w:rsid w:val="00B8265B"/>
    <w:rsid w:val="00B964AA"/>
    <w:rsid w:val="00BB155D"/>
    <w:rsid w:val="00BB2F67"/>
    <w:rsid w:val="00BB78A4"/>
    <w:rsid w:val="00BE670C"/>
    <w:rsid w:val="00C00841"/>
    <w:rsid w:val="00C02F27"/>
    <w:rsid w:val="00C10789"/>
    <w:rsid w:val="00C11156"/>
    <w:rsid w:val="00C2335E"/>
    <w:rsid w:val="00C31A85"/>
    <w:rsid w:val="00C327B8"/>
    <w:rsid w:val="00C74875"/>
    <w:rsid w:val="00C81E80"/>
    <w:rsid w:val="00C910FC"/>
    <w:rsid w:val="00CA1445"/>
    <w:rsid w:val="00CB7331"/>
    <w:rsid w:val="00CE1AAD"/>
    <w:rsid w:val="00CE3D51"/>
    <w:rsid w:val="00CF027D"/>
    <w:rsid w:val="00CF40B5"/>
    <w:rsid w:val="00D0525F"/>
    <w:rsid w:val="00D0543A"/>
    <w:rsid w:val="00D20CF6"/>
    <w:rsid w:val="00D47561"/>
    <w:rsid w:val="00D62D7F"/>
    <w:rsid w:val="00D65CE3"/>
    <w:rsid w:val="00D73717"/>
    <w:rsid w:val="00D80B6A"/>
    <w:rsid w:val="00D90573"/>
    <w:rsid w:val="00D90EA9"/>
    <w:rsid w:val="00DA66C7"/>
    <w:rsid w:val="00DB4EA4"/>
    <w:rsid w:val="00DB5919"/>
    <w:rsid w:val="00DE4929"/>
    <w:rsid w:val="00DE4FAB"/>
    <w:rsid w:val="00DE5870"/>
    <w:rsid w:val="00DE7B8C"/>
    <w:rsid w:val="00DF3816"/>
    <w:rsid w:val="00E027D7"/>
    <w:rsid w:val="00E24933"/>
    <w:rsid w:val="00E32D4B"/>
    <w:rsid w:val="00E40716"/>
    <w:rsid w:val="00E443E9"/>
    <w:rsid w:val="00E52D08"/>
    <w:rsid w:val="00E57A14"/>
    <w:rsid w:val="00E57F6E"/>
    <w:rsid w:val="00E603CC"/>
    <w:rsid w:val="00E86B9C"/>
    <w:rsid w:val="00E924C7"/>
    <w:rsid w:val="00E94D67"/>
    <w:rsid w:val="00EA080B"/>
    <w:rsid w:val="00EA6A1D"/>
    <w:rsid w:val="00EB4E4E"/>
    <w:rsid w:val="00EB6AFC"/>
    <w:rsid w:val="00EC4951"/>
    <w:rsid w:val="00F04E0F"/>
    <w:rsid w:val="00F31522"/>
    <w:rsid w:val="00F35775"/>
    <w:rsid w:val="00F477A2"/>
    <w:rsid w:val="00F53405"/>
    <w:rsid w:val="00F53507"/>
    <w:rsid w:val="00F60F35"/>
    <w:rsid w:val="00F7353E"/>
    <w:rsid w:val="00F753E8"/>
    <w:rsid w:val="00F827A3"/>
    <w:rsid w:val="00F9225D"/>
    <w:rsid w:val="00FA2C21"/>
    <w:rsid w:val="00FA687F"/>
    <w:rsid w:val="00FB1DC9"/>
    <w:rsid w:val="00FD360A"/>
    <w:rsid w:val="00FD3D2C"/>
    <w:rsid w:val="00FD4A0A"/>
    <w:rsid w:val="00FD5076"/>
    <w:rsid w:val="00FE352D"/>
    <w:rsid w:val="00FE5E75"/>
    <w:rsid w:val="00FF0A01"/>
    <w:rsid w:val="01B3184C"/>
    <w:rsid w:val="01B8166B"/>
    <w:rsid w:val="02143C61"/>
    <w:rsid w:val="022A7E91"/>
    <w:rsid w:val="023E100F"/>
    <w:rsid w:val="0273263A"/>
    <w:rsid w:val="02806BA4"/>
    <w:rsid w:val="02BB5583"/>
    <w:rsid w:val="0314750E"/>
    <w:rsid w:val="03BC5198"/>
    <w:rsid w:val="03BC7D15"/>
    <w:rsid w:val="03C367A2"/>
    <w:rsid w:val="03DD3E05"/>
    <w:rsid w:val="03EE1AA6"/>
    <w:rsid w:val="03F3519B"/>
    <w:rsid w:val="040C168E"/>
    <w:rsid w:val="041D5430"/>
    <w:rsid w:val="043D2325"/>
    <w:rsid w:val="04580161"/>
    <w:rsid w:val="049828A2"/>
    <w:rsid w:val="04C52766"/>
    <w:rsid w:val="04C643A4"/>
    <w:rsid w:val="058324F5"/>
    <w:rsid w:val="060D2707"/>
    <w:rsid w:val="06A1397E"/>
    <w:rsid w:val="06C46149"/>
    <w:rsid w:val="06F4640A"/>
    <w:rsid w:val="07114D2F"/>
    <w:rsid w:val="07AF52CD"/>
    <w:rsid w:val="07D9775F"/>
    <w:rsid w:val="0857591A"/>
    <w:rsid w:val="089E737C"/>
    <w:rsid w:val="08EC0187"/>
    <w:rsid w:val="098D718E"/>
    <w:rsid w:val="09B376DA"/>
    <w:rsid w:val="09CA3B22"/>
    <w:rsid w:val="09EF5738"/>
    <w:rsid w:val="0A104045"/>
    <w:rsid w:val="0A505D94"/>
    <w:rsid w:val="0A642A76"/>
    <w:rsid w:val="0A950F64"/>
    <w:rsid w:val="0AA00037"/>
    <w:rsid w:val="0B337760"/>
    <w:rsid w:val="0B3D6CF5"/>
    <w:rsid w:val="0B8C3DF4"/>
    <w:rsid w:val="0B9179E9"/>
    <w:rsid w:val="0BD762CA"/>
    <w:rsid w:val="0BF63519"/>
    <w:rsid w:val="0C1C214A"/>
    <w:rsid w:val="0C2B3CF2"/>
    <w:rsid w:val="0C2E68DC"/>
    <w:rsid w:val="0C8C1A2E"/>
    <w:rsid w:val="0C92471F"/>
    <w:rsid w:val="0CC63440"/>
    <w:rsid w:val="0CEB210A"/>
    <w:rsid w:val="0D393AC2"/>
    <w:rsid w:val="0D707660"/>
    <w:rsid w:val="0D872930"/>
    <w:rsid w:val="0D917183"/>
    <w:rsid w:val="0DB05DAE"/>
    <w:rsid w:val="0DCD267E"/>
    <w:rsid w:val="0E546E74"/>
    <w:rsid w:val="0ED365B5"/>
    <w:rsid w:val="0F3B0448"/>
    <w:rsid w:val="0FC72FF0"/>
    <w:rsid w:val="102C23B6"/>
    <w:rsid w:val="1095609C"/>
    <w:rsid w:val="10A514D0"/>
    <w:rsid w:val="10AF6EDC"/>
    <w:rsid w:val="11D14E0E"/>
    <w:rsid w:val="12026B79"/>
    <w:rsid w:val="126319B6"/>
    <w:rsid w:val="12D026B2"/>
    <w:rsid w:val="13004D77"/>
    <w:rsid w:val="13162772"/>
    <w:rsid w:val="136B3983"/>
    <w:rsid w:val="136C6446"/>
    <w:rsid w:val="13A330E4"/>
    <w:rsid w:val="13BB13CB"/>
    <w:rsid w:val="141D1CEB"/>
    <w:rsid w:val="14396361"/>
    <w:rsid w:val="143F7549"/>
    <w:rsid w:val="147A696B"/>
    <w:rsid w:val="148F6940"/>
    <w:rsid w:val="14911D0C"/>
    <w:rsid w:val="14A62AF7"/>
    <w:rsid w:val="14F413E9"/>
    <w:rsid w:val="15055363"/>
    <w:rsid w:val="15337FFE"/>
    <w:rsid w:val="15345284"/>
    <w:rsid w:val="159F0769"/>
    <w:rsid w:val="15BA1BEF"/>
    <w:rsid w:val="15D417CF"/>
    <w:rsid w:val="15DA5087"/>
    <w:rsid w:val="161F687D"/>
    <w:rsid w:val="16276CBC"/>
    <w:rsid w:val="162C4765"/>
    <w:rsid w:val="16336AA3"/>
    <w:rsid w:val="164C534B"/>
    <w:rsid w:val="16C244FD"/>
    <w:rsid w:val="16EA6E4E"/>
    <w:rsid w:val="17405EF1"/>
    <w:rsid w:val="178E3D40"/>
    <w:rsid w:val="179B3CD3"/>
    <w:rsid w:val="17C17CD6"/>
    <w:rsid w:val="181565BA"/>
    <w:rsid w:val="1847382C"/>
    <w:rsid w:val="18542B7D"/>
    <w:rsid w:val="185807E9"/>
    <w:rsid w:val="18804A8B"/>
    <w:rsid w:val="18BA2933"/>
    <w:rsid w:val="18E157A4"/>
    <w:rsid w:val="19733CD2"/>
    <w:rsid w:val="19EB6BA0"/>
    <w:rsid w:val="1A407494"/>
    <w:rsid w:val="1A7B26AA"/>
    <w:rsid w:val="1AB65CBE"/>
    <w:rsid w:val="1B2C4AF0"/>
    <w:rsid w:val="1B4C4ED8"/>
    <w:rsid w:val="1B7242A1"/>
    <w:rsid w:val="1BAA18E0"/>
    <w:rsid w:val="1BBD3426"/>
    <w:rsid w:val="1BE40676"/>
    <w:rsid w:val="1BE74F69"/>
    <w:rsid w:val="1C1575EF"/>
    <w:rsid w:val="1C722115"/>
    <w:rsid w:val="1D257C96"/>
    <w:rsid w:val="1D40142A"/>
    <w:rsid w:val="1D441FDF"/>
    <w:rsid w:val="1D9C7340"/>
    <w:rsid w:val="1DB6168E"/>
    <w:rsid w:val="1E0E0939"/>
    <w:rsid w:val="1E1F5324"/>
    <w:rsid w:val="1E432AC9"/>
    <w:rsid w:val="1EA66EF3"/>
    <w:rsid w:val="1EAB6E15"/>
    <w:rsid w:val="1ECC1745"/>
    <w:rsid w:val="1F3543FE"/>
    <w:rsid w:val="1F425F77"/>
    <w:rsid w:val="1F474903"/>
    <w:rsid w:val="1F543D50"/>
    <w:rsid w:val="1FBA51AA"/>
    <w:rsid w:val="1FBA6557"/>
    <w:rsid w:val="1FE80E5A"/>
    <w:rsid w:val="1FF80F19"/>
    <w:rsid w:val="205D5E15"/>
    <w:rsid w:val="20B66EB2"/>
    <w:rsid w:val="20B67C86"/>
    <w:rsid w:val="20D642A1"/>
    <w:rsid w:val="211335B4"/>
    <w:rsid w:val="21575F78"/>
    <w:rsid w:val="218315F7"/>
    <w:rsid w:val="218B430E"/>
    <w:rsid w:val="219E7561"/>
    <w:rsid w:val="220415CE"/>
    <w:rsid w:val="225F05C1"/>
    <w:rsid w:val="228016A3"/>
    <w:rsid w:val="228978F9"/>
    <w:rsid w:val="229144CD"/>
    <w:rsid w:val="229C357D"/>
    <w:rsid w:val="22CF0133"/>
    <w:rsid w:val="22D37E2C"/>
    <w:rsid w:val="22EB731F"/>
    <w:rsid w:val="234142E4"/>
    <w:rsid w:val="23750F49"/>
    <w:rsid w:val="23AA27C7"/>
    <w:rsid w:val="23B833C9"/>
    <w:rsid w:val="24635EC3"/>
    <w:rsid w:val="24F26729"/>
    <w:rsid w:val="2580310A"/>
    <w:rsid w:val="258401BF"/>
    <w:rsid w:val="258A04F6"/>
    <w:rsid w:val="259C2B9B"/>
    <w:rsid w:val="25BF3628"/>
    <w:rsid w:val="26A20A35"/>
    <w:rsid w:val="26F61AFE"/>
    <w:rsid w:val="2778472A"/>
    <w:rsid w:val="27797163"/>
    <w:rsid w:val="27E06B98"/>
    <w:rsid w:val="286444F1"/>
    <w:rsid w:val="28942038"/>
    <w:rsid w:val="29321932"/>
    <w:rsid w:val="295230A7"/>
    <w:rsid w:val="296B723C"/>
    <w:rsid w:val="29CB7731"/>
    <w:rsid w:val="2A101E30"/>
    <w:rsid w:val="2A1C4A45"/>
    <w:rsid w:val="2A404CD7"/>
    <w:rsid w:val="2A601E5C"/>
    <w:rsid w:val="2A99465B"/>
    <w:rsid w:val="2AA87D50"/>
    <w:rsid w:val="2AE61A2D"/>
    <w:rsid w:val="2B18047D"/>
    <w:rsid w:val="2B34549C"/>
    <w:rsid w:val="2B9775C0"/>
    <w:rsid w:val="2BC6454A"/>
    <w:rsid w:val="2C1A224B"/>
    <w:rsid w:val="2C217B03"/>
    <w:rsid w:val="2C463B88"/>
    <w:rsid w:val="2C7E3A13"/>
    <w:rsid w:val="2CEC4D88"/>
    <w:rsid w:val="2D695F39"/>
    <w:rsid w:val="2D6B3A5D"/>
    <w:rsid w:val="2DC921F4"/>
    <w:rsid w:val="2E433424"/>
    <w:rsid w:val="2E7202BB"/>
    <w:rsid w:val="2E8E2D2A"/>
    <w:rsid w:val="2EAA5FD5"/>
    <w:rsid w:val="2EB776B4"/>
    <w:rsid w:val="2EB86943"/>
    <w:rsid w:val="2EBC121F"/>
    <w:rsid w:val="2EDA5B98"/>
    <w:rsid w:val="2EEB00A2"/>
    <w:rsid w:val="2F2A19D0"/>
    <w:rsid w:val="2F802928"/>
    <w:rsid w:val="2F811060"/>
    <w:rsid w:val="302A36C0"/>
    <w:rsid w:val="303069AE"/>
    <w:rsid w:val="3058071D"/>
    <w:rsid w:val="30BD57A0"/>
    <w:rsid w:val="30E12160"/>
    <w:rsid w:val="30E867AF"/>
    <w:rsid w:val="31640014"/>
    <w:rsid w:val="316D2978"/>
    <w:rsid w:val="31B06FB7"/>
    <w:rsid w:val="32215C75"/>
    <w:rsid w:val="324C7238"/>
    <w:rsid w:val="32A73118"/>
    <w:rsid w:val="32A848C8"/>
    <w:rsid w:val="32BB5D1F"/>
    <w:rsid w:val="32DD48AD"/>
    <w:rsid w:val="330E4273"/>
    <w:rsid w:val="33471E2B"/>
    <w:rsid w:val="337735F1"/>
    <w:rsid w:val="33BC4D3E"/>
    <w:rsid w:val="347E5E33"/>
    <w:rsid w:val="34E1296B"/>
    <w:rsid w:val="34FE33BA"/>
    <w:rsid w:val="35A366D4"/>
    <w:rsid w:val="35CB2CD8"/>
    <w:rsid w:val="35F27813"/>
    <w:rsid w:val="36FD66E5"/>
    <w:rsid w:val="370877A9"/>
    <w:rsid w:val="371B5DA6"/>
    <w:rsid w:val="374927B8"/>
    <w:rsid w:val="3792516C"/>
    <w:rsid w:val="37B41426"/>
    <w:rsid w:val="37DD6D52"/>
    <w:rsid w:val="384332BD"/>
    <w:rsid w:val="3886775E"/>
    <w:rsid w:val="38C24F91"/>
    <w:rsid w:val="397A4675"/>
    <w:rsid w:val="397A552D"/>
    <w:rsid w:val="39863717"/>
    <w:rsid w:val="39AB3C0D"/>
    <w:rsid w:val="39B567CF"/>
    <w:rsid w:val="39E97473"/>
    <w:rsid w:val="3A173C7E"/>
    <w:rsid w:val="3ACA050B"/>
    <w:rsid w:val="3B41766F"/>
    <w:rsid w:val="3BCA4DEF"/>
    <w:rsid w:val="3D1B22A5"/>
    <w:rsid w:val="3D503AA6"/>
    <w:rsid w:val="3D8D20BA"/>
    <w:rsid w:val="3E7C42A9"/>
    <w:rsid w:val="3EEE51DC"/>
    <w:rsid w:val="3F003871"/>
    <w:rsid w:val="3F7F55A5"/>
    <w:rsid w:val="3FE60970"/>
    <w:rsid w:val="40042013"/>
    <w:rsid w:val="400F536F"/>
    <w:rsid w:val="40675C03"/>
    <w:rsid w:val="406B5CF1"/>
    <w:rsid w:val="406C5E47"/>
    <w:rsid w:val="40D778F6"/>
    <w:rsid w:val="41C0267B"/>
    <w:rsid w:val="41CB71C2"/>
    <w:rsid w:val="41D51D29"/>
    <w:rsid w:val="42053998"/>
    <w:rsid w:val="420769AB"/>
    <w:rsid w:val="42232F51"/>
    <w:rsid w:val="426F4E65"/>
    <w:rsid w:val="42C166D6"/>
    <w:rsid w:val="42CB6579"/>
    <w:rsid w:val="42DF1C72"/>
    <w:rsid w:val="42EB4613"/>
    <w:rsid w:val="43463E32"/>
    <w:rsid w:val="437B56C5"/>
    <w:rsid w:val="438A0390"/>
    <w:rsid w:val="43E63AF1"/>
    <w:rsid w:val="43F47F33"/>
    <w:rsid w:val="44291F32"/>
    <w:rsid w:val="44316569"/>
    <w:rsid w:val="44366456"/>
    <w:rsid w:val="445F6363"/>
    <w:rsid w:val="446049C2"/>
    <w:rsid w:val="44695931"/>
    <w:rsid w:val="44E40658"/>
    <w:rsid w:val="44E92D40"/>
    <w:rsid w:val="45293601"/>
    <w:rsid w:val="455B01C7"/>
    <w:rsid w:val="45796C0F"/>
    <w:rsid w:val="45AD06E5"/>
    <w:rsid w:val="45B60944"/>
    <w:rsid w:val="45DC5339"/>
    <w:rsid w:val="45DD19B4"/>
    <w:rsid w:val="45DD5146"/>
    <w:rsid w:val="461E03EE"/>
    <w:rsid w:val="467F6795"/>
    <w:rsid w:val="46985AF8"/>
    <w:rsid w:val="48140815"/>
    <w:rsid w:val="482729B7"/>
    <w:rsid w:val="48436001"/>
    <w:rsid w:val="48464F7B"/>
    <w:rsid w:val="486E30A6"/>
    <w:rsid w:val="487A659C"/>
    <w:rsid w:val="488722F7"/>
    <w:rsid w:val="48BF60D0"/>
    <w:rsid w:val="49286157"/>
    <w:rsid w:val="49562545"/>
    <w:rsid w:val="497B2FA2"/>
    <w:rsid w:val="4A0E76E5"/>
    <w:rsid w:val="4B0551CD"/>
    <w:rsid w:val="4B190AFA"/>
    <w:rsid w:val="4B514FDF"/>
    <w:rsid w:val="4B583801"/>
    <w:rsid w:val="4B63016B"/>
    <w:rsid w:val="4B952334"/>
    <w:rsid w:val="4BC82E69"/>
    <w:rsid w:val="4BEA61FD"/>
    <w:rsid w:val="4C182868"/>
    <w:rsid w:val="4C4609D2"/>
    <w:rsid w:val="4C570ADE"/>
    <w:rsid w:val="4C661ED1"/>
    <w:rsid w:val="4C846452"/>
    <w:rsid w:val="4C8F52F4"/>
    <w:rsid w:val="4C906280"/>
    <w:rsid w:val="4CF37493"/>
    <w:rsid w:val="4CF84AE3"/>
    <w:rsid w:val="4D3924D0"/>
    <w:rsid w:val="4D4674B5"/>
    <w:rsid w:val="4D505AC9"/>
    <w:rsid w:val="4D786C40"/>
    <w:rsid w:val="4D812D75"/>
    <w:rsid w:val="4DCE76A5"/>
    <w:rsid w:val="4E5F7A89"/>
    <w:rsid w:val="4E761E64"/>
    <w:rsid w:val="4F0B40C5"/>
    <w:rsid w:val="4F142AC0"/>
    <w:rsid w:val="4F300D9C"/>
    <w:rsid w:val="4F746C93"/>
    <w:rsid w:val="4FB95779"/>
    <w:rsid w:val="4FD62298"/>
    <w:rsid w:val="4FD84F46"/>
    <w:rsid w:val="50221A59"/>
    <w:rsid w:val="50446170"/>
    <w:rsid w:val="506079D0"/>
    <w:rsid w:val="508E534A"/>
    <w:rsid w:val="508F340B"/>
    <w:rsid w:val="50AD7242"/>
    <w:rsid w:val="50B603FE"/>
    <w:rsid w:val="515F5060"/>
    <w:rsid w:val="51672727"/>
    <w:rsid w:val="51CC03DE"/>
    <w:rsid w:val="51E93115"/>
    <w:rsid w:val="521174E3"/>
    <w:rsid w:val="53B03084"/>
    <w:rsid w:val="53DC5D39"/>
    <w:rsid w:val="53F02A98"/>
    <w:rsid w:val="544C2B3E"/>
    <w:rsid w:val="54603FA4"/>
    <w:rsid w:val="5467760B"/>
    <w:rsid w:val="54F52E99"/>
    <w:rsid w:val="54F80A65"/>
    <w:rsid w:val="550D69FB"/>
    <w:rsid w:val="552123F0"/>
    <w:rsid w:val="555B05FD"/>
    <w:rsid w:val="55AA5C0B"/>
    <w:rsid w:val="55C60D73"/>
    <w:rsid w:val="55F71C67"/>
    <w:rsid w:val="55F93865"/>
    <w:rsid w:val="56904320"/>
    <w:rsid w:val="569E713B"/>
    <w:rsid w:val="57154469"/>
    <w:rsid w:val="576F7207"/>
    <w:rsid w:val="57C17D0E"/>
    <w:rsid w:val="57CD05E7"/>
    <w:rsid w:val="58973D9B"/>
    <w:rsid w:val="58BC58E7"/>
    <w:rsid w:val="58F816AD"/>
    <w:rsid w:val="59334DEB"/>
    <w:rsid w:val="593A6C8D"/>
    <w:rsid w:val="59B1597E"/>
    <w:rsid w:val="5A726D31"/>
    <w:rsid w:val="5AD67BA6"/>
    <w:rsid w:val="5ADF6C1D"/>
    <w:rsid w:val="5AFB782B"/>
    <w:rsid w:val="5AFF6F53"/>
    <w:rsid w:val="5B0D2EDA"/>
    <w:rsid w:val="5BAF418B"/>
    <w:rsid w:val="5C104DE8"/>
    <w:rsid w:val="5C2836B9"/>
    <w:rsid w:val="5C410080"/>
    <w:rsid w:val="5C892966"/>
    <w:rsid w:val="5CA04F5C"/>
    <w:rsid w:val="5CA727D0"/>
    <w:rsid w:val="5CC83E34"/>
    <w:rsid w:val="5CD46E7F"/>
    <w:rsid w:val="5D001D0A"/>
    <w:rsid w:val="5D8D456E"/>
    <w:rsid w:val="5DB35700"/>
    <w:rsid w:val="5DD5428A"/>
    <w:rsid w:val="5E6B340B"/>
    <w:rsid w:val="5E7845C6"/>
    <w:rsid w:val="5EF73C35"/>
    <w:rsid w:val="5FB66E33"/>
    <w:rsid w:val="5FC801E3"/>
    <w:rsid w:val="605D535B"/>
    <w:rsid w:val="6091453C"/>
    <w:rsid w:val="60B16DBF"/>
    <w:rsid w:val="60BF7F2A"/>
    <w:rsid w:val="60DC7491"/>
    <w:rsid w:val="610668C7"/>
    <w:rsid w:val="61314591"/>
    <w:rsid w:val="61911A09"/>
    <w:rsid w:val="61D852DB"/>
    <w:rsid w:val="61DC18A5"/>
    <w:rsid w:val="6289349F"/>
    <w:rsid w:val="62966532"/>
    <w:rsid w:val="63125597"/>
    <w:rsid w:val="631343AC"/>
    <w:rsid w:val="638F1E9E"/>
    <w:rsid w:val="63B82350"/>
    <w:rsid w:val="63C00AA2"/>
    <w:rsid w:val="63D34279"/>
    <w:rsid w:val="64CE5957"/>
    <w:rsid w:val="64E46B2E"/>
    <w:rsid w:val="658466A1"/>
    <w:rsid w:val="65973C36"/>
    <w:rsid w:val="663A6C7D"/>
    <w:rsid w:val="66762B06"/>
    <w:rsid w:val="66955D87"/>
    <w:rsid w:val="67282C6A"/>
    <w:rsid w:val="6741431D"/>
    <w:rsid w:val="683F3981"/>
    <w:rsid w:val="687963FB"/>
    <w:rsid w:val="68BF33B2"/>
    <w:rsid w:val="68E65B4D"/>
    <w:rsid w:val="69142F7C"/>
    <w:rsid w:val="698D4967"/>
    <w:rsid w:val="69BD1A9F"/>
    <w:rsid w:val="69CE5DBA"/>
    <w:rsid w:val="69DA056F"/>
    <w:rsid w:val="6A0A6C1F"/>
    <w:rsid w:val="6A207EB9"/>
    <w:rsid w:val="6A4F4B87"/>
    <w:rsid w:val="6A5144E8"/>
    <w:rsid w:val="6A921C4D"/>
    <w:rsid w:val="6AFF30F6"/>
    <w:rsid w:val="6B494C69"/>
    <w:rsid w:val="6B4C4D14"/>
    <w:rsid w:val="6BC25CAA"/>
    <w:rsid w:val="6C573025"/>
    <w:rsid w:val="6C6A09D2"/>
    <w:rsid w:val="6C710B83"/>
    <w:rsid w:val="6C7379A3"/>
    <w:rsid w:val="6C9B5E4A"/>
    <w:rsid w:val="6CBD1F76"/>
    <w:rsid w:val="6CED066C"/>
    <w:rsid w:val="6CF81E18"/>
    <w:rsid w:val="6D3A1A78"/>
    <w:rsid w:val="6D417DD1"/>
    <w:rsid w:val="6DD87A59"/>
    <w:rsid w:val="6E180F7F"/>
    <w:rsid w:val="6E1A5C50"/>
    <w:rsid w:val="6E265156"/>
    <w:rsid w:val="6E846848"/>
    <w:rsid w:val="6E8A114A"/>
    <w:rsid w:val="6F1E57BA"/>
    <w:rsid w:val="6F7A174A"/>
    <w:rsid w:val="6FA742E1"/>
    <w:rsid w:val="6FDD1B8E"/>
    <w:rsid w:val="702B5258"/>
    <w:rsid w:val="707C69E2"/>
    <w:rsid w:val="7082475C"/>
    <w:rsid w:val="70D81853"/>
    <w:rsid w:val="71051F2E"/>
    <w:rsid w:val="71230CB1"/>
    <w:rsid w:val="71367606"/>
    <w:rsid w:val="71416DDE"/>
    <w:rsid w:val="716C3C65"/>
    <w:rsid w:val="71770653"/>
    <w:rsid w:val="71B62675"/>
    <w:rsid w:val="7279567D"/>
    <w:rsid w:val="72C21D41"/>
    <w:rsid w:val="72D61C76"/>
    <w:rsid w:val="73013DC3"/>
    <w:rsid w:val="730E0D8F"/>
    <w:rsid w:val="73331A93"/>
    <w:rsid w:val="734C4415"/>
    <w:rsid w:val="738A72D2"/>
    <w:rsid w:val="738B7999"/>
    <w:rsid w:val="739D0DA3"/>
    <w:rsid w:val="73A97A2F"/>
    <w:rsid w:val="73CA6142"/>
    <w:rsid w:val="741640D1"/>
    <w:rsid w:val="74575941"/>
    <w:rsid w:val="74997319"/>
    <w:rsid w:val="753D0DD4"/>
    <w:rsid w:val="7580737C"/>
    <w:rsid w:val="75850E62"/>
    <w:rsid w:val="75950F4A"/>
    <w:rsid w:val="761B28AE"/>
    <w:rsid w:val="76220B34"/>
    <w:rsid w:val="767C21F4"/>
    <w:rsid w:val="767C7598"/>
    <w:rsid w:val="77B968A6"/>
    <w:rsid w:val="77F07908"/>
    <w:rsid w:val="7801406F"/>
    <w:rsid w:val="78817798"/>
    <w:rsid w:val="789C7D33"/>
    <w:rsid w:val="791C6866"/>
    <w:rsid w:val="7920377F"/>
    <w:rsid w:val="793A5691"/>
    <w:rsid w:val="79D2450E"/>
    <w:rsid w:val="79F45A3B"/>
    <w:rsid w:val="7A3F4C70"/>
    <w:rsid w:val="7A4C32F2"/>
    <w:rsid w:val="7A790C77"/>
    <w:rsid w:val="7A7F58D9"/>
    <w:rsid w:val="7A8119F1"/>
    <w:rsid w:val="7AB453A7"/>
    <w:rsid w:val="7B5B18AC"/>
    <w:rsid w:val="7BBB1512"/>
    <w:rsid w:val="7BFD664D"/>
    <w:rsid w:val="7C236152"/>
    <w:rsid w:val="7C252B68"/>
    <w:rsid w:val="7DD618C8"/>
    <w:rsid w:val="7E1666DD"/>
    <w:rsid w:val="7E5106B8"/>
    <w:rsid w:val="7E8519D9"/>
    <w:rsid w:val="7F405A85"/>
    <w:rsid w:val="7F5A30DF"/>
    <w:rsid w:val="7FD022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jc w:val="left"/>
    </w:pPr>
    <w:rPr>
      <w:rFonts w:ascii="宋体" w:hAnsi="宋体" w:cs="宋体"/>
      <w:kern w:val="0"/>
      <w:sz w:val="24"/>
    </w:rPr>
  </w:style>
  <w:style w:type="table" w:styleId="7">
    <w:name w:val="Table Grid"/>
    <w:basedOn w:val="6"/>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FollowedHyperlink"/>
    <w:basedOn w:val="8"/>
    <w:qFormat/>
    <w:uiPriority w:val="0"/>
    <w:rPr>
      <w:rFonts w:ascii="Times New Roman" w:hAnsi="Times New Roman" w:eastAsia="宋体" w:cs="Times New Roman"/>
      <w:color w:val="336C96"/>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429</Words>
  <Characters>444</Characters>
  <Lines>4</Lines>
  <Paragraphs>1</Paragraphs>
  <TotalTime>31</TotalTime>
  <ScaleCrop>false</ScaleCrop>
  <LinksUpToDate>false</LinksUpToDate>
  <CharactersWithSpaces>705</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2020-11-26T08:57:00Z</dcterms:created>
  <dc:creator>cui</dc:creator>
  <cp:lastModifiedBy>慧</cp:lastModifiedBy>
  <cp:lastPrinted>2018-12-08T02:51:00Z</cp:lastPrinted>
  <dcterms:modified xsi:type="dcterms:W3CDTF">2022-05-16T01:46:31Z</dcterms:modified>
  <dc:title>中华人民共和国海关行政审批受理单（一）</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E08E9E4087A349FD9EEB0B13FA86F055</vt:lpwstr>
  </property>
</Properties>
</file>